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897" w:rsidRDefault="00A21897" w:rsidP="0040666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06660">
        <w:rPr>
          <w:rFonts w:ascii="Times New Roman" w:hAnsi="Times New Roman" w:cs="Times New Roman"/>
          <w:b/>
          <w:sz w:val="30"/>
          <w:szCs w:val="30"/>
        </w:rPr>
        <w:t>Тема 19. Творчество В.</w:t>
      </w:r>
      <w:r w:rsidR="00C43DDD">
        <w:rPr>
          <w:rFonts w:ascii="Times New Roman" w:hAnsi="Times New Roman" w:cs="Times New Roman"/>
          <w:b/>
          <w:sz w:val="30"/>
          <w:szCs w:val="30"/>
        </w:rPr>
        <w:t xml:space="preserve"> В.</w:t>
      </w:r>
      <w:r w:rsidRPr="00406660">
        <w:rPr>
          <w:rFonts w:ascii="Times New Roman" w:hAnsi="Times New Roman" w:cs="Times New Roman"/>
          <w:b/>
          <w:sz w:val="30"/>
          <w:szCs w:val="30"/>
        </w:rPr>
        <w:t xml:space="preserve"> Маяковского</w:t>
      </w:r>
    </w:p>
    <w:p w:rsidR="00406660" w:rsidRDefault="00406660" w:rsidP="0040666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 xml:space="preserve">адимир Владимирович Маяковский </w:t>
      </w:r>
      <w:r w:rsidRPr="00406660">
        <w:rPr>
          <w:rFonts w:ascii="Times New Roman" w:hAnsi="Times New Roman" w:cs="Times New Roman"/>
          <w:sz w:val="28"/>
          <w:szCs w:val="28"/>
        </w:rPr>
        <w:t xml:space="preserve">(1893, село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Багдадаи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близ Кутаиси (Грузия) (в 1940 году с.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Багдади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было переименовано в поселок Маяковский) – 1930, Москва)</w:t>
      </w:r>
    </w:p>
    <w:p w:rsid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06660" w:rsidRDefault="00406660" w:rsidP="00406660">
      <w:pPr>
        <w:pStyle w:val="a3"/>
        <w:numPr>
          <w:ilvl w:val="0"/>
          <w:numId w:val="7"/>
        </w:num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Человек и капиталистическ</w:t>
      </w:r>
      <w:r w:rsidR="00C43DDD">
        <w:rPr>
          <w:rFonts w:ascii="Times New Roman" w:hAnsi="Times New Roman" w:cs="Times New Roman"/>
          <w:sz w:val="28"/>
          <w:szCs w:val="28"/>
        </w:rPr>
        <w:t>ий город в раннем творчестве В. В. </w:t>
      </w:r>
      <w:r w:rsidRPr="00406660">
        <w:rPr>
          <w:rFonts w:ascii="Times New Roman" w:hAnsi="Times New Roman" w:cs="Times New Roman"/>
          <w:sz w:val="28"/>
          <w:szCs w:val="28"/>
        </w:rPr>
        <w:t>Маяковского.</w:t>
      </w:r>
    </w:p>
    <w:p w:rsidR="00406660" w:rsidRDefault="00406660" w:rsidP="00406660">
      <w:pPr>
        <w:pStyle w:val="a3"/>
        <w:numPr>
          <w:ilvl w:val="0"/>
          <w:numId w:val="7"/>
        </w:num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Антивоенная тема в творчестве В. Маяковского.</w:t>
      </w:r>
    </w:p>
    <w:p w:rsidR="00406660" w:rsidRDefault="00406660" w:rsidP="00406660">
      <w:pPr>
        <w:pStyle w:val="a3"/>
        <w:numPr>
          <w:ilvl w:val="0"/>
          <w:numId w:val="7"/>
        </w:num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Сатира В. Маяковского.</w:t>
      </w:r>
    </w:p>
    <w:p w:rsidR="00406660" w:rsidRDefault="00406660" w:rsidP="00406660">
      <w:pPr>
        <w:pStyle w:val="a3"/>
        <w:numPr>
          <w:ilvl w:val="0"/>
          <w:numId w:val="7"/>
        </w:num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Поэма «Облако в штанах».</w:t>
      </w:r>
    </w:p>
    <w:p w:rsidR="00406660" w:rsidRDefault="00406660" w:rsidP="00406660">
      <w:pPr>
        <w:pStyle w:val="a3"/>
        <w:numPr>
          <w:ilvl w:val="0"/>
          <w:numId w:val="7"/>
        </w:num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Поэма «Флейта-позвоночник».</w:t>
      </w:r>
    </w:p>
    <w:p w:rsidR="00DE6C1E" w:rsidRPr="00406660" w:rsidRDefault="00DE6C1E" w:rsidP="00DE6C1E">
      <w:pPr>
        <w:pStyle w:val="a3"/>
        <w:tabs>
          <w:tab w:val="left" w:pos="793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06660">
        <w:rPr>
          <w:rFonts w:ascii="Times New Roman" w:hAnsi="Times New Roman" w:cs="Times New Roman"/>
          <w:sz w:val="28"/>
          <w:szCs w:val="28"/>
        </w:rPr>
        <w:t>Человек и капиталистическ</w:t>
      </w:r>
      <w:r w:rsidR="00C43DDD">
        <w:rPr>
          <w:rFonts w:ascii="Times New Roman" w:hAnsi="Times New Roman" w:cs="Times New Roman"/>
          <w:sz w:val="28"/>
          <w:szCs w:val="28"/>
        </w:rPr>
        <w:t>ий город в раннем творчестве В. В. </w:t>
      </w:r>
      <w:r w:rsidRPr="00406660">
        <w:rPr>
          <w:rFonts w:ascii="Times New Roman" w:hAnsi="Times New Roman" w:cs="Times New Roman"/>
          <w:sz w:val="28"/>
          <w:szCs w:val="28"/>
        </w:rPr>
        <w:t>Маяковского.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 юности</w:t>
      </w:r>
      <w:r w:rsidRPr="00406660">
        <w:t xml:space="preserve"> </w:t>
      </w:r>
      <w:r w:rsidRPr="00406660">
        <w:rPr>
          <w:rFonts w:ascii="Times New Roman" w:hAnsi="Times New Roman" w:cs="Times New Roman"/>
          <w:sz w:val="28"/>
          <w:szCs w:val="28"/>
        </w:rPr>
        <w:t xml:space="preserve">В. Маяковский считал необходимым ниспровергнуть существующий строй. После смерти отца </w:t>
      </w:r>
      <w:r w:rsidR="00E05F0D">
        <w:rPr>
          <w:rFonts w:ascii="Times New Roman" w:hAnsi="Times New Roman" w:cs="Times New Roman"/>
          <w:sz w:val="28"/>
          <w:szCs w:val="28"/>
        </w:rPr>
        <w:t xml:space="preserve">он </w:t>
      </w:r>
      <w:r w:rsidRPr="00406660">
        <w:rPr>
          <w:rFonts w:ascii="Times New Roman" w:hAnsi="Times New Roman" w:cs="Times New Roman"/>
          <w:sz w:val="28"/>
          <w:szCs w:val="28"/>
        </w:rPr>
        <w:t>покинул Грузию и стал жить в Москве, занима</w:t>
      </w:r>
      <w:r w:rsidR="00E05F0D">
        <w:rPr>
          <w:rFonts w:ascii="Times New Roman" w:hAnsi="Times New Roman" w:cs="Times New Roman"/>
          <w:sz w:val="28"/>
          <w:szCs w:val="28"/>
        </w:rPr>
        <w:t>ясь политической деятельностью, в</w:t>
      </w:r>
      <w:r w:rsidRPr="00406660">
        <w:rPr>
          <w:rFonts w:ascii="Times New Roman" w:hAnsi="Times New Roman" w:cs="Times New Roman"/>
          <w:sz w:val="28"/>
          <w:szCs w:val="28"/>
        </w:rPr>
        <w:t xml:space="preserve">ступил в ряды РСДРП, получил партийную кличку «товарищ Константин». Трижды </w:t>
      </w:r>
      <w:r w:rsidR="00E05F0D">
        <w:rPr>
          <w:rFonts w:ascii="Times New Roman" w:hAnsi="Times New Roman" w:cs="Times New Roman"/>
          <w:sz w:val="28"/>
          <w:szCs w:val="28"/>
        </w:rPr>
        <w:t xml:space="preserve">В. Маяковский </w:t>
      </w:r>
      <w:r w:rsidRPr="00406660">
        <w:rPr>
          <w:rFonts w:ascii="Times New Roman" w:hAnsi="Times New Roman" w:cs="Times New Roman"/>
          <w:sz w:val="28"/>
          <w:szCs w:val="28"/>
        </w:rPr>
        <w:t xml:space="preserve">был арестован, отбывал наказание в тюрьме. В 1909 году он провел пять месяцев в одиночной камере Бутырской тюрьмы. В 1911 году </w:t>
      </w:r>
      <w:r w:rsidR="00E05F0D">
        <w:rPr>
          <w:rFonts w:ascii="Times New Roman" w:hAnsi="Times New Roman" w:cs="Times New Roman"/>
          <w:sz w:val="28"/>
          <w:szCs w:val="28"/>
        </w:rPr>
        <w:t xml:space="preserve">В. Маяковский </w:t>
      </w:r>
      <w:r w:rsidRPr="00406660">
        <w:rPr>
          <w:rFonts w:ascii="Times New Roman" w:hAnsi="Times New Roman" w:cs="Times New Roman"/>
          <w:sz w:val="28"/>
          <w:szCs w:val="28"/>
        </w:rPr>
        <w:t xml:space="preserve">поступил в Московское училище живописи, ваяния и зодчества, где </w:t>
      </w:r>
      <w:r w:rsidR="00C43DDD">
        <w:rPr>
          <w:rFonts w:ascii="Times New Roman" w:hAnsi="Times New Roman" w:cs="Times New Roman"/>
          <w:sz w:val="28"/>
          <w:szCs w:val="28"/>
        </w:rPr>
        <w:t xml:space="preserve">познакомился с А. </w:t>
      </w:r>
      <w:proofErr w:type="gramStart"/>
      <w:r w:rsidR="00C43DDD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="00C43DDD">
        <w:rPr>
          <w:rFonts w:ascii="Times New Roman" w:hAnsi="Times New Roman" w:cs="Times New Roman"/>
          <w:sz w:val="28"/>
          <w:szCs w:val="28"/>
        </w:rPr>
        <w:t xml:space="preserve"> и Д. 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Бурлюком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. Встреча с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Велимиром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способствовала творческому самоопределению – выбору футуризма как искусства будущего.  </w:t>
      </w:r>
      <w:r w:rsidR="00E05F0D">
        <w:rPr>
          <w:rFonts w:ascii="Times New Roman" w:hAnsi="Times New Roman" w:cs="Times New Roman"/>
          <w:sz w:val="28"/>
          <w:szCs w:val="28"/>
        </w:rPr>
        <w:t>В. Маяковский с</w:t>
      </w:r>
      <w:r w:rsidRPr="00406660">
        <w:rPr>
          <w:rFonts w:ascii="Times New Roman" w:hAnsi="Times New Roman" w:cs="Times New Roman"/>
          <w:sz w:val="28"/>
          <w:szCs w:val="28"/>
        </w:rPr>
        <w:t xml:space="preserve">тал одним из участников группы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». В футуризме </w:t>
      </w:r>
      <w:r w:rsidR="00E05F0D">
        <w:rPr>
          <w:rFonts w:ascii="Times New Roman" w:hAnsi="Times New Roman" w:cs="Times New Roman"/>
          <w:sz w:val="28"/>
          <w:szCs w:val="28"/>
        </w:rPr>
        <w:t xml:space="preserve">поэт </w:t>
      </w:r>
      <w:r w:rsidRPr="00406660">
        <w:rPr>
          <w:rFonts w:ascii="Times New Roman" w:hAnsi="Times New Roman" w:cs="Times New Roman"/>
          <w:sz w:val="28"/>
          <w:szCs w:val="28"/>
        </w:rPr>
        <w:t xml:space="preserve">видел авангард культуры, который способен низложить предрассудки и ложь. Вместе с Д.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Бурл</w:t>
      </w:r>
      <w:r w:rsidR="00C43DDD">
        <w:rPr>
          <w:rFonts w:ascii="Times New Roman" w:hAnsi="Times New Roman" w:cs="Times New Roman"/>
          <w:sz w:val="28"/>
          <w:szCs w:val="28"/>
        </w:rPr>
        <w:t>юком</w:t>
      </w:r>
      <w:proofErr w:type="spellEnd"/>
      <w:r w:rsidR="00C43D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3DDD">
        <w:rPr>
          <w:rFonts w:ascii="Times New Roman" w:hAnsi="Times New Roman" w:cs="Times New Roman"/>
          <w:sz w:val="28"/>
          <w:szCs w:val="28"/>
        </w:rPr>
        <w:t>Велимиром</w:t>
      </w:r>
      <w:proofErr w:type="spellEnd"/>
      <w:r w:rsidR="00C43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DDD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="00C43DDD">
        <w:rPr>
          <w:rFonts w:ascii="Times New Roman" w:hAnsi="Times New Roman" w:cs="Times New Roman"/>
          <w:sz w:val="28"/>
          <w:szCs w:val="28"/>
        </w:rPr>
        <w:t>, А. 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r w:rsidR="00E05F0D">
        <w:rPr>
          <w:rFonts w:ascii="Times New Roman" w:hAnsi="Times New Roman" w:cs="Times New Roman"/>
          <w:sz w:val="28"/>
          <w:szCs w:val="28"/>
        </w:rPr>
        <w:t xml:space="preserve">он </w:t>
      </w:r>
      <w:r w:rsidRPr="00406660">
        <w:rPr>
          <w:rFonts w:ascii="Times New Roman" w:hAnsi="Times New Roman" w:cs="Times New Roman"/>
          <w:sz w:val="28"/>
          <w:szCs w:val="28"/>
        </w:rPr>
        <w:t xml:space="preserve">подписал манифест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кубофуристов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«Пощечина общественному вкусу» (1912). В 1913 году был напечатан первый литографический поэтический сборник Маяковского – «Я». После революции 1917 года Маяковский подчинил свое творчество служению советской идеологической системы. </w:t>
      </w:r>
    </w:p>
    <w:p w:rsidR="00406660" w:rsidRPr="00406660" w:rsidRDefault="00406660" w:rsidP="00E05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1912 – 1917 – ранний период творчества В.</w:t>
      </w:r>
      <w:r w:rsidR="00C43DDD">
        <w:rPr>
          <w:rFonts w:ascii="Times New Roman" w:hAnsi="Times New Roman" w:cs="Times New Roman"/>
          <w:sz w:val="28"/>
          <w:szCs w:val="28"/>
        </w:rPr>
        <w:t xml:space="preserve"> В.</w:t>
      </w:r>
      <w:r w:rsidRPr="00406660">
        <w:rPr>
          <w:rFonts w:ascii="Times New Roman" w:hAnsi="Times New Roman" w:cs="Times New Roman"/>
          <w:sz w:val="28"/>
          <w:szCs w:val="28"/>
        </w:rPr>
        <w:t xml:space="preserve"> Маяковского</w:t>
      </w:r>
      <w:r>
        <w:rPr>
          <w:rFonts w:ascii="Times New Roman" w:hAnsi="Times New Roman" w:cs="Times New Roman"/>
          <w:sz w:val="28"/>
          <w:szCs w:val="28"/>
        </w:rPr>
        <w:t xml:space="preserve">. Это период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поэтического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эспериментаторства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406660">
        <w:rPr>
          <w:rFonts w:ascii="Times New Roman" w:hAnsi="Times New Roman" w:cs="Times New Roman"/>
          <w:sz w:val="28"/>
          <w:szCs w:val="28"/>
        </w:rPr>
        <w:t xml:space="preserve"> Произведения насыщены футуристическими новациями (переносы слов, отсутствие про</w:t>
      </w:r>
      <w:r w:rsidR="00E05F0D">
        <w:rPr>
          <w:rFonts w:ascii="Times New Roman" w:hAnsi="Times New Roman" w:cs="Times New Roman"/>
          <w:sz w:val="28"/>
          <w:szCs w:val="28"/>
        </w:rPr>
        <w:t xml:space="preserve">писных букв и знаков препинания, </w:t>
      </w:r>
      <w:r w:rsidRPr="00406660">
        <w:rPr>
          <w:rFonts w:ascii="Times New Roman" w:hAnsi="Times New Roman" w:cs="Times New Roman"/>
          <w:sz w:val="28"/>
          <w:szCs w:val="28"/>
        </w:rPr>
        <w:t>поиск новых слов, акцентирование смысловой ударност</w:t>
      </w:r>
      <w:r w:rsidR="00E05F0D">
        <w:rPr>
          <w:rFonts w:ascii="Times New Roman" w:hAnsi="Times New Roman" w:cs="Times New Roman"/>
          <w:sz w:val="28"/>
          <w:szCs w:val="28"/>
        </w:rPr>
        <w:t>и, неожиданная рифмовка</w:t>
      </w:r>
      <w:r>
        <w:rPr>
          <w:rFonts w:ascii="Times New Roman" w:hAnsi="Times New Roman" w:cs="Times New Roman"/>
          <w:sz w:val="28"/>
          <w:szCs w:val="28"/>
        </w:rPr>
        <w:t xml:space="preserve"> и др</w:t>
      </w:r>
      <w:r w:rsidR="00E05F0D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Центральная тема – человек и город, обличение уродств городского капиталистического мира, обывательского</w:t>
      </w:r>
      <w:r>
        <w:rPr>
          <w:rFonts w:ascii="Times New Roman" w:hAnsi="Times New Roman" w:cs="Times New Roman"/>
          <w:sz w:val="28"/>
          <w:szCs w:val="28"/>
        </w:rPr>
        <w:t xml:space="preserve"> сознания; </w:t>
      </w:r>
      <w:r w:rsidR="00E05F0D">
        <w:rPr>
          <w:rFonts w:ascii="Times New Roman" w:hAnsi="Times New Roman" w:cs="Times New Roman"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>конфликт </w:t>
      </w:r>
      <w:r w:rsidRPr="00406660">
        <w:rPr>
          <w:rFonts w:ascii="Times New Roman" w:hAnsi="Times New Roman" w:cs="Times New Roman"/>
          <w:sz w:val="28"/>
          <w:szCs w:val="28"/>
        </w:rPr>
        <w:t xml:space="preserve">– </w:t>
      </w:r>
      <w:r w:rsidR="00E05F0D">
        <w:rPr>
          <w:rFonts w:ascii="Times New Roman" w:hAnsi="Times New Roman" w:cs="Times New Roman"/>
          <w:sz w:val="28"/>
          <w:szCs w:val="28"/>
        </w:rPr>
        <w:t>«</w:t>
      </w:r>
      <w:r w:rsidRPr="00406660">
        <w:rPr>
          <w:rFonts w:ascii="Times New Roman" w:hAnsi="Times New Roman" w:cs="Times New Roman"/>
          <w:sz w:val="28"/>
          <w:szCs w:val="28"/>
        </w:rPr>
        <w:t>я</w:t>
      </w:r>
      <w:r w:rsidR="00E05F0D">
        <w:rPr>
          <w:rFonts w:ascii="Times New Roman" w:hAnsi="Times New Roman" w:cs="Times New Roman"/>
          <w:sz w:val="28"/>
          <w:szCs w:val="28"/>
        </w:rPr>
        <w:t>» лирического героя</w:t>
      </w:r>
      <w:r w:rsidRPr="00406660">
        <w:rPr>
          <w:rFonts w:ascii="Times New Roman" w:hAnsi="Times New Roman" w:cs="Times New Roman"/>
          <w:sz w:val="28"/>
          <w:szCs w:val="28"/>
        </w:rPr>
        <w:t xml:space="preserve"> и мир. </w:t>
      </w:r>
      <w:r>
        <w:rPr>
          <w:rFonts w:ascii="Times New Roman" w:hAnsi="Times New Roman" w:cs="Times New Roman"/>
          <w:sz w:val="28"/>
          <w:szCs w:val="28"/>
        </w:rPr>
        <w:t xml:space="preserve">Лирический герой – бунтарь. </w:t>
      </w:r>
      <w:r w:rsidRPr="00406660">
        <w:rPr>
          <w:rFonts w:ascii="Times New Roman" w:hAnsi="Times New Roman" w:cs="Times New Roman"/>
          <w:sz w:val="28"/>
          <w:szCs w:val="28"/>
        </w:rPr>
        <w:t>С одной стороны</w:t>
      </w:r>
      <w:r w:rsidR="00C17741">
        <w:rPr>
          <w:rFonts w:ascii="Times New Roman" w:hAnsi="Times New Roman" w:cs="Times New Roman"/>
          <w:sz w:val="28"/>
          <w:szCs w:val="28"/>
        </w:rPr>
        <w:t>,</w:t>
      </w:r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ему присущ</w:t>
      </w:r>
      <w:r w:rsidRPr="00406660">
        <w:rPr>
          <w:rFonts w:ascii="Times New Roman" w:hAnsi="Times New Roman" w:cs="Times New Roman"/>
          <w:sz w:val="28"/>
          <w:szCs w:val="28"/>
        </w:rPr>
        <w:t xml:space="preserve"> крайний эгоцентризм, с другой</w:t>
      </w:r>
      <w:r w:rsidR="00C17741">
        <w:rPr>
          <w:rFonts w:ascii="Times New Roman" w:hAnsi="Times New Roman" w:cs="Times New Roman"/>
          <w:sz w:val="28"/>
          <w:szCs w:val="28"/>
        </w:rPr>
        <w:t>,</w:t>
      </w:r>
      <w:r w:rsidRPr="00406660">
        <w:rPr>
          <w:rFonts w:ascii="Times New Roman" w:hAnsi="Times New Roman" w:cs="Times New Roman"/>
          <w:sz w:val="28"/>
          <w:szCs w:val="28"/>
        </w:rPr>
        <w:t xml:space="preserve"> – ранимость, жертвенность, высота помыслов. В стихотворении «Послушайте!» символом высоты помыслов становится образ зажженной Богом звезды. Поэт приз</w:t>
      </w:r>
      <w:r w:rsidR="00E05F0D">
        <w:rPr>
          <w:rFonts w:ascii="Times New Roman" w:hAnsi="Times New Roman" w:cs="Times New Roman"/>
          <w:sz w:val="28"/>
          <w:szCs w:val="28"/>
        </w:rPr>
        <w:t>ывает к совместному размышлению.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lastRenderedPageBreak/>
        <w:t>Первые стихи «Ночь» и «Утро» были опубликованы в сборнике футуристов «Пощечина общественному вкусу». За ними последовали другие, также публиковавшиеся в футуристических сборник</w:t>
      </w:r>
      <w:r>
        <w:rPr>
          <w:rFonts w:ascii="Times New Roman" w:hAnsi="Times New Roman" w:cs="Times New Roman"/>
          <w:sz w:val="28"/>
          <w:szCs w:val="28"/>
        </w:rPr>
        <w:t>ах «Садок судей»,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Дохлая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луна»</w:t>
      </w:r>
      <w:r w:rsidRPr="00406660">
        <w:rPr>
          <w:rFonts w:ascii="Times New Roman" w:hAnsi="Times New Roman" w:cs="Times New Roman"/>
          <w:sz w:val="28"/>
          <w:szCs w:val="28"/>
        </w:rPr>
        <w:t>: «Уличное», «Порт», «Из улицы в улицу», «Вывескам», «Театры» и др. Маяковский-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ориентируется на живописно-кубистические стилевые приемы. В системе поэтических образов, в урбанистических пейзажах ощутимо влияние живописи кубизма: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Фокусник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Рельсы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Тянет из пасти трамвая,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660">
        <w:rPr>
          <w:rFonts w:ascii="Times New Roman" w:hAnsi="Times New Roman" w:cs="Times New Roman"/>
          <w:sz w:val="28"/>
          <w:szCs w:val="28"/>
        </w:rPr>
        <w:t>Скрыт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циферблатами башни. </w:t>
      </w:r>
    </w:p>
    <w:p w:rsidR="00E05F0D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          («Из улицы в улицу»).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К. Малевич назвал стихотворение «Из улицы в улицу» опытом «стихотворного кубизма».  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Город для поэта – ад,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», наглядное воплощение разительных социальных контрастов («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города»).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Скандально известным стало стихотворение «Нате!», прочитанное на открытии кабаре «Розовый фонарь». Маяковский обличает «сытых» обывателей: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А если сегодня мне, грубому гунну,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660">
        <w:rPr>
          <w:rFonts w:ascii="Times New Roman" w:hAnsi="Times New Roman" w:cs="Times New Roman"/>
          <w:sz w:val="28"/>
          <w:szCs w:val="28"/>
        </w:rPr>
        <w:t>Кривляться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перед вами не захочется – и вот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Я захочу и радостно плюну,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Плюну в лицо вам,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Я – бесценных слов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транжир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и мот.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Лирический герой Маяковского сочувствует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обездоленным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>, страдающим под тяжестью неправых законов. Он показывает за внешней сверкающей огнями картиной города беспросветную бедность и нищету. В стихотворении «А все-таки» поэт выступает защитником социальных низов города: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Я вышел на площадь,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Выжженный квартал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Надел на голову, как рыжий парик.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Людям страшно – у меня изо рта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Шевелит ногами непрожеванный крик.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Но меня не осудят, но меня не облают,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Как пророку, цветами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устелят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мне след.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Все эти, провалившиеся носами, знают: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Я – ваш поэт.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Вереница отверженных, искалеченных жертв города проходит в трагедии «Владимир Маяковский». Таковы Человек без головы,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без глаза и ноги, Человек без уха, Человек с растянутым лицом, женщина со слезой и др. Лейтмотив трагедии выражают строки: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Легло на город громадное горе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И сотни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махоньких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горь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lastRenderedPageBreak/>
        <w:t>Поэт – герой трагедии – заявляет о прямой связи своей судьбы с судьбами всех изуродованных горем людей: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Я – поэт,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я разницу стер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между лицами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и чужих.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Трагедия была написана и поставлена в 1913 году в театре «Луна-парк» в Петербурге. Заглавную роль сыграл сам Маяковский. Над оформлением трагедии работали П. Филонов и О. Розанова, которая сделала литографическую афишу «Первые в мире постановки футуристов театра».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06660">
        <w:rPr>
          <w:rFonts w:ascii="Times New Roman" w:hAnsi="Times New Roman" w:cs="Times New Roman"/>
          <w:sz w:val="28"/>
          <w:szCs w:val="28"/>
        </w:rPr>
        <w:t>Антивоенная тема в творчестве В. Маяковского.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Начало Первой мировой войны Маяковский встретил с воодушевлением. Некоторое время он вел литературно-критический отдел газеты Новь». Поэт создавал военные лубки (тексты к плакатам) в духе официальной гражданственности и патриотизма. Художественным итогом позднейшего прозрения поэта стали стихотворения: «Мама и убитый немцами вечер», «Я и Наполеон», «Вам!». В стихотворении «Мама и убитый немцами вечер» создан образ матери, переживающей потерю сына. В стихотворении «Вам, которые в тылу» бросает гневные слова в лицо жирным наживающимся на народном бедствии буржуа, обличает империалистическую бойню: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Вам, прожигающим за оргией оргию,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660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ванную и теплый клозет!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Как вам не стыдно о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к Георгию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Вычитывать из столбцов газет?!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Знаете ли вы, бездарные, многие.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Думающие,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нажраться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лучше как, –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Может быть, сейчас бомбой ноги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Выдрало у Петрова-поручика?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Если б он, приведенный на убой,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Вдруг увидел,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израненный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>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Как вы измазанной в котлете губой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Похотливо напеваете Северянина!</w:t>
      </w:r>
    </w:p>
    <w:p w:rsidR="00DE6C1E" w:rsidRDefault="00DE6C1E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1E">
        <w:rPr>
          <w:rFonts w:ascii="Times New Roman" w:hAnsi="Times New Roman" w:cs="Times New Roman"/>
          <w:sz w:val="28"/>
          <w:szCs w:val="28"/>
        </w:rPr>
        <w:t>В поэме «Война и мир» (1915 – 1916) выражен протест против империалистической войны, мировой бойни. Поэт пишет о том, что за пышными фразами империалистов о защите отечества «</w:t>
      </w:r>
      <w:proofErr w:type="spellStart"/>
      <w:r w:rsidRPr="00DE6C1E">
        <w:rPr>
          <w:rFonts w:ascii="Times New Roman" w:hAnsi="Times New Roman" w:cs="Times New Roman"/>
          <w:sz w:val="28"/>
          <w:szCs w:val="28"/>
        </w:rPr>
        <w:t>золотолапым</w:t>
      </w:r>
      <w:proofErr w:type="spellEnd"/>
      <w:r w:rsidRPr="00DE6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микробом вился рубль». </w:t>
      </w:r>
      <w:r w:rsidRPr="00DE6C1E">
        <w:rPr>
          <w:rFonts w:ascii="Times New Roman" w:hAnsi="Times New Roman" w:cs="Times New Roman"/>
          <w:sz w:val="28"/>
          <w:szCs w:val="28"/>
        </w:rPr>
        <w:t>В заключительной части Маяковский рисует утопическую картину грядущего братства.</w:t>
      </w:r>
    </w:p>
    <w:p w:rsidR="00E05F0D" w:rsidRDefault="00E05F0D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F0D">
        <w:rPr>
          <w:rFonts w:ascii="Times New Roman" w:hAnsi="Times New Roman" w:cs="Times New Roman"/>
          <w:sz w:val="28"/>
          <w:szCs w:val="28"/>
        </w:rPr>
        <w:t>3. Сатира В. Маяковского.</w:t>
      </w:r>
    </w:p>
    <w:p w:rsidR="00DE6C1E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сатирических</w:t>
      </w:r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произведениях </w:t>
      </w:r>
      <w:r w:rsidRPr="00406660">
        <w:rPr>
          <w:rFonts w:ascii="Times New Roman" w:hAnsi="Times New Roman" w:cs="Times New Roman"/>
          <w:sz w:val="28"/>
          <w:szCs w:val="28"/>
        </w:rPr>
        <w:t xml:space="preserve">«Гимн судье», </w:t>
      </w:r>
      <w:r w:rsidR="00B74DDD">
        <w:rPr>
          <w:rFonts w:ascii="Times New Roman" w:hAnsi="Times New Roman" w:cs="Times New Roman"/>
          <w:sz w:val="28"/>
          <w:szCs w:val="28"/>
        </w:rPr>
        <w:t>«</w:t>
      </w:r>
      <w:r w:rsidRPr="00406660">
        <w:rPr>
          <w:rFonts w:ascii="Times New Roman" w:hAnsi="Times New Roman" w:cs="Times New Roman"/>
          <w:sz w:val="28"/>
          <w:szCs w:val="28"/>
        </w:rPr>
        <w:t xml:space="preserve">Гимн обеду», «Гимн критику», «Гимн взятке», «Гимн </w:t>
      </w:r>
      <w:r>
        <w:rPr>
          <w:rFonts w:ascii="Times New Roman" w:hAnsi="Times New Roman" w:cs="Times New Roman"/>
          <w:sz w:val="28"/>
          <w:szCs w:val="28"/>
        </w:rPr>
        <w:t>ученому», которые</w:t>
      </w:r>
      <w:r w:rsidRPr="00406660">
        <w:rPr>
          <w:rFonts w:ascii="Times New Roman" w:hAnsi="Times New Roman" w:cs="Times New Roman"/>
          <w:sz w:val="28"/>
          <w:szCs w:val="28"/>
        </w:rPr>
        <w:t xml:space="preserve"> были напечатаны в журнале «Но</w:t>
      </w:r>
      <w:r>
        <w:rPr>
          <w:rFonts w:ascii="Times New Roman" w:hAnsi="Times New Roman" w:cs="Times New Roman"/>
          <w:sz w:val="28"/>
          <w:szCs w:val="28"/>
        </w:rPr>
        <w:t xml:space="preserve">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Сатирикон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в 1915 – 1916 годах, В. Маяковский обличает общественные пороки</w:t>
      </w:r>
      <w:r w:rsidRPr="00406660">
        <w:rPr>
          <w:rFonts w:ascii="Times New Roman" w:hAnsi="Times New Roman" w:cs="Times New Roman"/>
          <w:sz w:val="28"/>
          <w:szCs w:val="28"/>
        </w:rPr>
        <w:t>, основных «столпов современного мира»</w:t>
      </w:r>
      <w:r w:rsidR="00DE6C1E">
        <w:rPr>
          <w:rFonts w:ascii="Times New Roman" w:hAnsi="Times New Roman" w:cs="Times New Roman"/>
          <w:sz w:val="28"/>
          <w:szCs w:val="28"/>
        </w:rPr>
        <w:t>.</w:t>
      </w:r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E98" w:rsidRDefault="00152E98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98" w:rsidRDefault="00152E98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E6C1E">
        <w:rPr>
          <w:rFonts w:ascii="Times New Roman" w:hAnsi="Times New Roman" w:cs="Times New Roman"/>
          <w:sz w:val="28"/>
          <w:szCs w:val="28"/>
        </w:rPr>
        <w:t xml:space="preserve">. </w:t>
      </w:r>
      <w:r w:rsidR="00DE6C1E" w:rsidRPr="00DE6C1E">
        <w:rPr>
          <w:rFonts w:ascii="Times New Roman" w:hAnsi="Times New Roman" w:cs="Times New Roman"/>
          <w:sz w:val="28"/>
          <w:szCs w:val="28"/>
        </w:rPr>
        <w:t>Поэма «Облако в штанах».</w:t>
      </w:r>
    </w:p>
    <w:p w:rsidR="00406660" w:rsidRPr="00406660" w:rsidRDefault="00DE6C1E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Поэмы В. Маяковского 1910-х годов –</w:t>
      </w:r>
      <w:r w:rsidR="00406660" w:rsidRPr="00406660">
        <w:rPr>
          <w:rFonts w:ascii="Times New Roman" w:hAnsi="Times New Roman" w:cs="Times New Roman"/>
          <w:sz w:val="28"/>
          <w:szCs w:val="28"/>
        </w:rPr>
        <w:t xml:space="preserve"> «Облако в штанах», «Флейта-позвоночник», «Война и мир», «Человек».</w:t>
      </w:r>
    </w:p>
    <w:p w:rsidR="00406660" w:rsidRPr="00406660" w:rsidRDefault="00DE6C1E" w:rsidP="00DE6C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1E">
        <w:rPr>
          <w:rFonts w:ascii="Times New Roman" w:hAnsi="Times New Roman" w:cs="Times New Roman"/>
          <w:sz w:val="28"/>
          <w:szCs w:val="28"/>
        </w:rPr>
        <w:t xml:space="preserve">Поэма </w:t>
      </w:r>
      <w:r>
        <w:rPr>
          <w:rFonts w:ascii="Times New Roman" w:hAnsi="Times New Roman" w:cs="Times New Roman"/>
          <w:sz w:val="28"/>
          <w:szCs w:val="28"/>
        </w:rPr>
        <w:t xml:space="preserve">«Облако в штанах» </w:t>
      </w:r>
      <w:r w:rsidR="00406660" w:rsidRPr="00406660">
        <w:rPr>
          <w:rFonts w:ascii="Times New Roman" w:hAnsi="Times New Roman" w:cs="Times New Roman"/>
          <w:sz w:val="28"/>
          <w:szCs w:val="28"/>
        </w:rPr>
        <w:t xml:space="preserve">была начата осенью 1914 года и закончена в июле 1915 года. В отдельном ее издании цензура сделала большие изъятия. Первоначальное название – «Тринадцатый апостол». Цензура увидела в этом богохульство и потребовала переменить название.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В предисловии к изданию 1918 года Маяковский следующим образом выразил </w:t>
      </w:r>
      <w:r w:rsidR="00DE6C1E">
        <w:rPr>
          <w:rFonts w:ascii="Times New Roman" w:hAnsi="Times New Roman" w:cs="Times New Roman"/>
          <w:sz w:val="28"/>
          <w:szCs w:val="28"/>
        </w:rPr>
        <w:t xml:space="preserve">основную идею </w:t>
      </w:r>
      <w:r w:rsidRPr="00406660">
        <w:rPr>
          <w:rFonts w:ascii="Times New Roman" w:hAnsi="Times New Roman" w:cs="Times New Roman"/>
          <w:sz w:val="28"/>
          <w:szCs w:val="28"/>
        </w:rPr>
        <w:t>каждой части произведения: «Долой вашу любовь», «Долой ваше искусство», «Долой ваш строй», «Долой вашу религию» (четыре крика долой»). Поэт назвал поэму трагедией, имея в виду, что вся жизнь окована цепями неправого закона, религии, денег, лживой морали.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В центре поэмы – образ поэта, «тринадцатого апостола», ниспровергателя существующего миропорядка. Поэт предсказывает революцию. Лирический герой – бунтарь, обличающий законы купли-продажи выступающий от лица всех простых людей, обличающий тех, кто культивирует презрение к народу, идею «сверхчеловека». В этой связи возникает образ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кригогубого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Заратустры». Поэт зовет к активному протесту против земли,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обжиревшей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, как любовница», побуждает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голодненьких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потненьких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покорненьких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>» окрасить «понедельники» и вторники» «кровью в праздники». Только люди труда являются хозяевами жизни: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Плевать, что нет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6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6660">
        <w:rPr>
          <w:rFonts w:ascii="Times New Roman" w:hAnsi="Times New Roman" w:cs="Times New Roman"/>
          <w:sz w:val="28"/>
          <w:szCs w:val="28"/>
        </w:rPr>
        <w:t>Гомеров</w:t>
      </w:r>
      <w:proofErr w:type="gramEnd"/>
      <w:r w:rsidRPr="00406660">
        <w:rPr>
          <w:rFonts w:ascii="Times New Roman" w:hAnsi="Times New Roman" w:cs="Times New Roman"/>
          <w:sz w:val="28"/>
          <w:szCs w:val="28"/>
        </w:rPr>
        <w:t xml:space="preserve"> и Овидиев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Людей, как мы,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От копоти в оспе.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Я знаю –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Солнце померкло б, увидев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Наших душ золотые россыпи!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Жилы и мускулы – мотив верней.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Нам ли вымаливать милостей времени!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          Мы –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          каждый –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          держим в своей пятерне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          миров приводные ремни! </w:t>
      </w:r>
    </w:p>
    <w:p w:rsidR="00E05F0D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Поэт осуждает современное искусство, оторванное от народной жизни и не выражающее подлинно человеческих чувств. «Как вы смеете называться поэтом?» – обращается он к поэтам, «чирикающим как перепел». </w:t>
      </w:r>
      <w:r w:rsidR="00E05F0D">
        <w:rPr>
          <w:rFonts w:ascii="Times New Roman" w:hAnsi="Times New Roman" w:cs="Times New Roman"/>
          <w:sz w:val="28"/>
          <w:szCs w:val="28"/>
        </w:rPr>
        <w:t xml:space="preserve">Автор поэмы </w:t>
      </w:r>
      <w:r w:rsidRPr="00406660">
        <w:rPr>
          <w:rFonts w:ascii="Times New Roman" w:hAnsi="Times New Roman" w:cs="Times New Roman"/>
          <w:sz w:val="28"/>
          <w:szCs w:val="28"/>
        </w:rPr>
        <w:t xml:space="preserve">выражает протест против религии, освящающей устои существующего общественного порядка, грозится «раскроить» «крохотного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божика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» «отсюда до Аляски».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>Маяковский подвергает снижению религиозные термины и понятия. Библейские персонажи даются в комедийной интерпретации. Так, апостол Петр изображается как плясун,</w:t>
      </w:r>
      <w:r w:rsidR="00DE6C1E">
        <w:rPr>
          <w:rFonts w:ascii="Times New Roman" w:hAnsi="Times New Roman" w:cs="Times New Roman"/>
          <w:sz w:val="28"/>
          <w:szCs w:val="28"/>
        </w:rPr>
        <w:t xml:space="preserve"> а ангелы – как крылатые «</w:t>
      </w:r>
      <w:r w:rsidRPr="00406660">
        <w:rPr>
          <w:rFonts w:ascii="Times New Roman" w:hAnsi="Times New Roman" w:cs="Times New Roman"/>
          <w:sz w:val="28"/>
          <w:szCs w:val="28"/>
        </w:rPr>
        <w:t xml:space="preserve">прохвосты»  Революция для Маяковского была вызовом вселенной и обыкновенному ходу </w:t>
      </w:r>
      <w:r w:rsidR="00E05F0D">
        <w:rPr>
          <w:rFonts w:ascii="Times New Roman" w:hAnsi="Times New Roman" w:cs="Times New Roman"/>
          <w:sz w:val="28"/>
          <w:szCs w:val="28"/>
        </w:rPr>
        <w:lastRenderedPageBreak/>
        <w:t>вещей. Он</w:t>
      </w:r>
      <w:r w:rsidRPr="00406660">
        <w:rPr>
          <w:rFonts w:ascii="Times New Roman" w:hAnsi="Times New Roman" w:cs="Times New Roman"/>
          <w:sz w:val="28"/>
          <w:szCs w:val="28"/>
        </w:rPr>
        <w:t xml:space="preserve"> кощунственно </w:t>
      </w:r>
      <w:proofErr w:type="spellStart"/>
      <w:r w:rsidRPr="00406660">
        <w:rPr>
          <w:rFonts w:ascii="Times New Roman" w:hAnsi="Times New Roman" w:cs="Times New Roman"/>
          <w:sz w:val="28"/>
          <w:szCs w:val="28"/>
        </w:rPr>
        <w:t>самоотождествил</w:t>
      </w:r>
      <w:proofErr w:type="spellEnd"/>
      <w:r w:rsidRPr="00406660">
        <w:rPr>
          <w:rFonts w:ascii="Times New Roman" w:hAnsi="Times New Roman" w:cs="Times New Roman"/>
          <w:sz w:val="28"/>
          <w:szCs w:val="28"/>
        </w:rPr>
        <w:t xml:space="preserve"> себя со Спасителем – «Я – где боль, везде, /</w:t>
      </w:r>
      <w:r w:rsidR="00E05F0D">
        <w:rPr>
          <w:rFonts w:ascii="Times New Roman" w:hAnsi="Times New Roman" w:cs="Times New Roman"/>
          <w:sz w:val="28"/>
          <w:szCs w:val="28"/>
        </w:rPr>
        <w:t>/</w:t>
      </w:r>
      <w:r w:rsidR="00152E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06660">
        <w:rPr>
          <w:rFonts w:ascii="Times New Roman" w:hAnsi="Times New Roman" w:cs="Times New Roman"/>
          <w:sz w:val="28"/>
          <w:szCs w:val="28"/>
        </w:rPr>
        <w:t>На каждой капле. /</w:t>
      </w:r>
      <w:r w:rsidR="00E05F0D">
        <w:rPr>
          <w:rFonts w:ascii="Times New Roman" w:hAnsi="Times New Roman" w:cs="Times New Roman"/>
          <w:sz w:val="28"/>
          <w:szCs w:val="28"/>
        </w:rPr>
        <w:t>/</w:t>
      </w:r>
      <w:r w:rsidRPr="00406660">
        <w:rPr>
          <w:rFonts w:ascii="Times New Roman" w:hAnsi="Times New Roman" w:cs="Times New Roman"/>
          <w:sz w:val="28"/>
          <w:szCs w:val="28"/>
        </w:rPr>
        <w:t xml:space="preserve"> Его предтеча /</w:t>
      </w:r>
      <w:r w:rsidR="00E05F0D">
        <w:rPr>
          <w:rFonts w:ascii="Times New Roman" w:hAnsi="Times New Roman" w:cs="Times New Roman"/>
          <w:sz w:val="28"/>
          <w:szCs w:val="28"/>
        </w:rPr>
        <w:t>/</w:t>
      </w:r>
      <w:r w:rsidRPr="00406660">
        <w:rPr>
          <w:rFonts w:ascii="Times New Roman" w:hAnsi="Times New Roman" w:cs="Times New Roman"/>
          <w:sz w:val="28"/>
          <w:szCs w:val="28"/>
        </w:rPr>
        <w:t xml:space="preserve"> Я распял себя на кресте».</w:t>
      </w:r>
    </w:p>
    <w:p w:rsid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Итак, в поэме выражен протест против закостеневших форм человеческого общежития – от интимной жизни до государственного строя. </w:t>
      </w:r>
      <w:r w:rsidR="00DE6C1E">
        <w:rPr>
          <w:rFonts w:ascii="Times New Roman" w:hAnsi="Times New Roman" w:cs="Times New Roman"/>
          <w:sz w:val="28"/>
          <w:szCs w:val="28"/>
        </w:rPr>
        <w:t>«Облако в штанах» – вершина</w:t>
      </w:r>
      <w:r w:rsidRPr="00406660">
        <w:rPr>
          <w:rFonts w:ascii="Times New Roman" w:hAnsi="Times New Roman" w:cs="Times New Roman"/>
          <w:sz w:val="28"/>
          <w:szCs w:val="28"/>
        </w:rPr>
        <w:t xml:space="preserve"> бунтарства, мятежа поэта против буржуазного мира, обывательского сознания. </w:t>
      </w:r>
    </w:p>
    <w:p w:rsidR="00DE6C1E" w:rsidRPr="00406660" w:rsidRDefault="00DE6C1E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E6C1E">
        <w:rPr>
          <w:rFonts w:ascii="Times New Roman" w:hAnsi="Times New Roman" w:cs="Times New Roman"/>
          <w:sz w:val="28"/>
          <w:szCs w:val="28"/>
        </w:rPr>
        <w:t>Поэма «Флейта-позвоночник».</w:t>
      </w:r>
    </w:p>
    <w:p w:rsidR="004C3CFE" w:rsidRPr="004C3CFE" w:rsidRDefault="004C3CFE" w:rsidP="004C3C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FE">
        <w:rPr>
          <w:rFonts w:ascii="Times New Roman" w:hAnsi="Times New Roman" w:cs="Times New Roman"/>
          <w:sz w:val="28"/>
          <w:szCs w:val="28"/>
        </w:rPr>
        <w:t>В поэме «Флейта-позвоночник»</w:t>
      </w:r>
      <w:r w:rsidRPr="004C3CFE">
        <w:t xml:space="preserve"> </w:t>
      </w:r>
      <w:r w:rsidRPr="004C3CFE">
        <w:rPr>
          <w:rFonts w:ascii="Times New Roman" w:hAnsi="Times New Roman" w:cs="Times New Roman"/>
          <w:sz w:val="28"/>
          <w:szCs w:val="28"/>
        </w:rPr>
        <w:t xml:space="preserve">(1915), осветившей начало многолетней и мучительной драмы Маяковского и Лили </w:t>
      </w:r>
      <w:r>
        <w:rPr>
          <w:rFonts w:ascii="Times New Roman" w:hAnsi="Times New Roman" w:cs="Times New Roman"/>
          <w:sz w:val="28"/>
          <w:szCs w:val="28"/>
        </w:rPr>
        <w:t xml:space="preserve">Юрьевны </w:t>
      </w:r>
      <w:r w:rsidRPr="004C3CFE">
        <w:rPr>
          <w:rFonts w:ascii="Times New Roman" w:hAnsi="Times New Roman" w:cs="Times New Roman"/>
          <w:sz w:val="28"/>
          <w:szCs w:val="28"/>
        </w:rPr>
        <w:t>Брик, нашел продолжение любовный сюжет поэмы «Облако в штанах». Любовь лирического героя – земное и в то же время возвышенное чувство, предполагающее крестный путь страдания и очищения. Лирический герой ведет внутренний монолог с Всевышним, где самые страшные муки, рисуемые воображением</w:t>
      </w:r>
      <w:r>
        <w:rPr>
          <w:rFonts w:ascii="Times New Roman" w:hAnsi="Times New Roman" w:cs="Times New Roman"/>
          <w:sz w:val="28"/>
          <w:szCs w:val="28"/>
        </w:rPr>
        <w:t>, не могут сравниться с муками земными, реальными.</w:t>
      </w:r>
    </w:p>
    <w:p w:rsidR="00406660" w:rsidRDefault="00406660" w:rsidP="004C3C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В поэме «Флейта-позвоночник» </w:t>
      </w:r>
      <w:r w:rsidR="00DE6C1E">
        <w:rPr>
          <w:rFonts w:ascii="Times New Roman" w:hAnsi="Times New Roman" w:cs="Times New Roman"/>
          <w:sz w:val="28"/>
          <w:szCs w:val="28"/>
        </w:rPr>
        <w:t xml:space="preserve">В. Маяковский </w:t>
      </w:r>
      <w:r w:rsidRPr="00406660">
        <w:rPr>
          <w:rFonts w:ascii="Times New Roman" w:hAnsi="Times New Roman" w:cs="Times New Roman"/>
          <w:sz w:val="28"/>
          <w:szCs w:val="28"/>
        </w:rPr>
        <w:t>продолжил один из «четырех криков» – «Долой вашу любовь», дав ему глубоко личн</w:t>
      </w:r>
      <w:r w:rsidR="00814075">
        <w:rPr>
          <w:rFonts w:ascii="Times New Roman" w:hAnsi="Times New Roman" w:cs="Times New Roman"/>
          <w:sz w:val="28"/>
          <w:szCs w:val="28"/>
        </w:rPr>
        <w:t>ое, автобиографическое звучание, которое, в свою очередь, включается в план общественного протеста против несправедливого социального строя.</w:t>
      </w:r>
      <w:r w:rsidR="00AA141F">
        <w:rPr>
          <w:rFonts w:ascii="Times New Roman" w:hAnsi="Times New Roman" w:cs="Times New Roman"/>
          <w:sz w:val="28"/>
          <w:szCs w:val="28"/>
        </w:rPr>
        <w:t xml:space="preserve"> Как и в поэме</w:t>
      </w:r>
      <w:r w:rsidRPr="00406660">
        <w:rPr>
          <w:rFonts w:ascii="Times New Roman" w:hAnsi="Times New Roman" w:cs="Times New Roman"/>
          <w:sz w:val="28"/>
          <w:szCs w:val="28"/>
        </w:rPr>
        <w:t xml:space="preserve"> </w:t>
      </w:r>
      <w:r w:rsidR="00AA141F" w:rsidRPr="00AA141F">
        <w:rPr>
          <w:rFonts w:ascii="Times New Roman" w:hAnsi="Times New Roman" w:cs="Times New Roman"/>
          <w:sz w:val="28"/>
          <w:szCs w:val="28"/>
        </w:rPr>
        <w:t>«Облако в штанах»</w:t>
      </w:r>
      <w:r w:rsidR="00AA141F">
        <w:rPr>
          <w:rFonts w:ascii="Times New Roman" w:hAnsi="Times New Roman" w:cs="Times New Roman"/>
          <w:sz w:val="28"/>
          <w:szCs w:val="28"/>
        </w:rPr>
        <w:t xml:space="preserve"> тема любви в произведении приобретает </w:t>
      </w:r>
      <w:r w:rsidR="00902F7C">
        <w:rPr>
          <w:rFonts w:ascii="Times New Roman" w:hAnsi="Times New Roman" w:cs="Times New Roman"/>
          <w:sz w:val="28"/>
          <w:szCs w:val="28"/>
        </w:rPr>
        <w:t>трагическую окраску. Л</w:t>
      </w:r>
      <w:r w:rsidR="00AA141F">
        <w:rPr>
          <w:rFonts w:ascii="Times New Roman" w:hAnsi="Times New Roman" w:cs="Times New Roman"/>
          <w:sz w:val="28"/>
          <w:szCs w:val="28"/>
        </w:rPr>
        <w:t>юбовь показана как светлое и чистое чувство, поруганное в мире нравственной растленности.</w:t>
      </w:r>
      <w:r w:rsidR="00902F7C">
        <w:rPr>
          <w:rFonts w:ascii="Times New Roman" w:hAnsi="Times New Roman" w:cs="Times New Roman"/>
          <w:sz w:val="28"/>
          <w:szCs w:val="28"/>
        </w:rPr>
        <w:t xml:space="preserve"> Любовная драма героя, переживающего разлуку с любимой, которая становится в мире собственников вещью, обрамляется картинами мрачного городского пейзажа. </w:t>
      </w:r>
      <w:r w:rsidR="00814075">
        <w:rPr>
          <w:rFonts w:ascii="Times New Roman" w:hAnsi="Times New Roman" w:cs="Times New Roman"/>
          <w:sz w:val="28"/>
          <w:szCs w:val="28"/>
        </w:rPr>
        <w:t xml:space="preserve">Черты женщины – объекта купли-продажи, воплощает образ «накрашенной, рыжей». </w:t>
      </w:r>
      <w:r w:rsidR="00AA14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660" w:rsidRPr="00406660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F5D" w:rsidRPr="00216602" w:rsidRDefault="00406660" w:rsidP="0040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60">
        <w:rPr>
          <w:rFonts w:ascii="Times New Roman" w:hAnsi="Times New Roman" w:cs="Times New Roman"/>
          <w:sz w:val="28"/>
          <w:szCs w:val="28"/>
        </w:rPr>
        <w:tab/>
      </w:r>
    </w:p>
    <w:sectPr w:rsidR="00BD0F5D" w:rsidRPr="00216602" w:rsidSect="001350E2">
      <w:footerReference w:type="default" r:id="rId9"/>
      <w:pgSz w:w="11906" w:h="16838"/>
      <w:pgMar w:top="1134" w:right="850" w:bottom="1134" w:left="1701" w:header="708" w:footer="708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051" w:rsidRDefault="00B36051" w:rsidP="00402E9D">
      <w:pPr>
        <w:spacing w:after="0" w:line="240" w:lineRule="auto"/>
      </w:pPr>
      <w:r>
        <w:separator/>
      </w:r>
    </w:p>
  </w:endnote>
  <w:endnote w:type="continuationSeparator" w:id="0">
    <w:p w:rsidR="00B36051" w:rsidRDefault="00B36051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237215"/>
      <w:docPartObj>
        <w:docPartGallery w:val="Page Numbers (Bottom of Page)"/>
        <w:docPartUnique/>
      </w:docPartObj>
    </w:sdtPr>
    <w:sdtEndPr/>
    <w:sdtContent>
      <w:p w:rsidR="001350E2" w:rsidRDefault="001350E2" w:rsidP="001350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E98">
          <w:rPr>
            <w:noProof/>
          </w:rPr>
          <w:t>94</w:t>
        </w:r>
        <w:r>
          <w:fldChar w:fldCharType="end"/>
        </w:r>
      </w:p>
    </w:sdtContent>
  </w:sdt>
  <w:p w:rsidR="001350E2" w:rsidRDefault="001350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051" w:rsidRDefault="00B36051" w:rsidP="00402E9D">
      <w:pPr>
        <w:spacing w:after="0" w:line="240" w:lineRule="auto"/>
      </w:pPr>
      <w:r>
        <w:separator/>
      </w:r>
    </w:p>
  </w:footnote>
  <w:footnote w:type="continuationSeparator" w:id="0">
    <w:p w:rsidR="00B36051" w:rsidRDefault="00B36051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F55BF"/>
    <w:multiLevelType w:val="hybridMultilevel"/>
    <w:tmpl w:val="BFAE29D8"/>
    <w:lvl w:ilvl="0" w:tplc="0A8C1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5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8149E"/>
    <w:rsid w:val="000A2973"/>
    <w:rsid w:val="000B7B29"/>
    <w:rsid w:val="000E1F79"/>
    <w:rsid w:val="00106313"/>
    <w:rsid w:val="001350E2"/>
    <w:rsid w:val="00152E98"/>
    <w:rsid w:val="00154600"/>
    <w:rsid w:val="001A06C4"/>
    <w:rsid w:val="00216602"/>
    <w:rsid w:val="0025457C"/>
    <w:rsid w:val="00276EDE"/>
    <w:rsid w:val="00286F4D"/>
    <w:rsid w:val="00303794"/>
    <w:rsid w:val="00307169"/>
    <w:rsid w:val="0031287F"/>
    <w:rsid w:val="0031538D"/>
    <w:rsid w:val="0031548F"/>
    <w:rsid w:val="003356BB"/>
    <w:rsid w:val="003526D5"/>
    <w:rsid w:val="00385E35"/>
    <w:rsid w:val="00385F56"/>
    <w:rsid w:val="003C4A32"/>
    <w:rsid w:val="003F67A5"/>
    <w:rsid w:val="00402E9D"/>
    <w:rsid w:val="00406660"/>
    <w:rsid w:val="00415E43"/>
    <w:rsid w:val="0044376B"/>
    <w:rsid w:val="004779B9"/>
    <w:rsid w:val="004A509C"/>
    <w:rsid w:val="004B32FD"/>
    <w:rsid w:val="004B6D9B"/>
    <w:rsid w:val="004C3CFE"/>
    <w:rsid w:val="004D26CC"/>
    <w:rsid w:val="004E1134"/>
    <w:rsid w:val="004E4449"/>
    <w:rsid w:val="004E5256"/>
    <w:rsid w:val="005169BD"/>
    <w:rsid w:val="00516E0D"/>
    <w:rsid w:val="0053357A"/>
    <w:rsid w:val="005375AB"/>
    <w:rsid w:val="00563E7C"/>
    <w:rsid w:val="00575432"/>
    <w:rsid w:val="0061193E"/>
    <w:rsid w:val="006513F5"/>
    <w:rsid w:val="00681928"/>
    <w:rsid w:val="006C2936"/>
    <w:rsid w:val="006C2A6D"/>
    <w:rsid w:val="007013D3"/>
    <w:rsid w:val="00720ABB"/>
    <w:rsid w:val="00743871"/>
    <w:rsid w:val="00774E88"/>
    <w:rsid w:val="00797F36"/>
    <w:rsid w:val="007A28F9"/>
    <w:rsid w:val="007A7C89"/>
    <w:rsid w:val="007E0CBE"/>
    <w:rsid w:val="007F565E"/>
    <w:rsid w:val="00814075"/>
    <w:rsid w:val="008303A6"/>
    <w:rsid w:val="00840FAA"/>
    <w:rsid w:val="00845C8A"/>
    <w:rsid w:val="008479B2"/>
    <w:rsid w:val="0085551A"/>
    <w:rsid w:val="00872DA7"/>
    <w:rsid w:val="00880475"/>
    <w:rsid w:val="00881632"/>
    <w:rsid w:val="008C708E"/>
    <w:rsid w:val="008E04BC"/>
    <w:rsid w:val="008F3B98"/>
    <w:rsid w:val="008F408B"/>
    <w:rsid w:val="008F6440"/>
    <w:rsid w:val="00902F7C"/>
    <w:rsid w:val="0090626E"/>
    <w:rsid w:val="009305EE"/>
    <w:rsid w:val="00991E85"/>
    <w:rsid w:val="00991F40"/>
    <w:rsid w:val="00997DF7"/>
    <w:rsid w:val="009C38E7"/>
    <w:rsid w:val="00A02473"/>
    <w:rsid w:val="00A21897"/>
    <w:rsid w:val="00A77249"/>
    <w:rsid w:val="00AA141F"/>
    <w:rsid w:val="00AB1CD3"/>
    <w:rsid w:val="00AB7167"/>
    <w:rsid w:val="00AF2534"/>
    <w:rsid w:val="00B01A58"/>
    <w:rsid w:val="00B22FD2"/>
    <w:rsid w:val="00B36051"/>
    <w:rsid w:val="00B45B5B"/>
    <w:rsid w:val="00B74DDD"/>
    <w:rsid w:val="00BB5D6D"/>
    <w:rsid w:val="00BC4ED3"/>
    <w:rsid w:val="00BD0F5D"/>
    <w:rsid w:val="00BE6383"/>
    <w:rsid w:val="00C0014A"/>
    <w:rsid w:val="00C06310"/>
    <w:rsid w:val="00C17741"/>
    <w:rsid w:val="00C43DDD"/>
    <w:rsid w:val="00C57085"/>
    <w:rsid w:val="00C61F1C"/>
    <w:rsid w:val="00C65EA7"/>
    <w:rsid w:val="00CA2194"/>
    <w:rsid w:val="00CE334D"/>
    <w:rsid w:val="00CF5AF3"/>
    <w:rsid w:val="00D275D3"/>
    <w:rsid w:val="00D72E82"/>
    <w:rsid w:val="00D81B16"/>
    <w:rsid w:val="00D92E0F"/>
    <w:rsid w:val="00DB3053"/>
    <w:rsid w:val="00DE6C1E"/>
    <w:rsid w:val="00E05F0D"/>
    <w:rsid w:val="00E27B4D"/>
    <w:rsid w:val="00E83659"/>
    <w:rsid w:val="00E861A1"/>
    <w:rsid w:val="00EA71DE"/>
    <w:rsid w:val="00EB0A3E"/>
    <w:rsid w:val="00EE385B"/>
    <w:rsid w:val="00FC2B99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6F01A-46D4-4CF3-AC1C-FB1452FA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112</cp:revision>
  <dcterms:created xsi:type="dcterms:W3CDTF">2023-11-13T09:48:00Z</dcterms:created>
  <dcterms:modified xsi:type="dcterms:W3CDTF">2024-01-04T15:25:00Z</dcterms:modified>
</cp:coreProperties>
</file>